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BB8C" w14:textId="77777777" w:rsidR="00BF3020" w:rsidRPr="005D34C1" w:rsidRDefault="00BF3020" w:rsidP="00826C1B">
      <w:pPr>
        <w:jc w:val="center"/>
        <w:rPr>
          <w:b/>
          <w:sz w:val="2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713"/>
        <w:gridCol w:w="2548"/>
        <w:gridCol w:w="2548"/>
        <w:gridCol w:w="2548"/>
        <w:gridCol w:w="2548"/>
        <w:gridCol w:w="2549"/>
      </w:tblGrid>
      <w:tr w:rsidR="007D2EC9" w:rsidRPr="006B1F86" w14:paraId="4C58BB94" w14:textId="77777777" w:rsidTr="007D2EC9">
        <w:tc>
          <w:tcPr>
            <w:tcW w:w="1713" w:type="dxa"/>
            <w:shd w:val="clear" w:color="auto" w:fill="002060"/>
          </w:tcPr>
          <w:p w14:paraId="4C58BB8D" w14:textId="1CB957E6" w:rsidR="007D2EC9" w:rsidRPr="006B1F86" w:rsidRDefault="007D2EC9" w:rsidP="00863CF8">
            <w:pPr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</w:p>
        </w:tc>
        <w:tc>
          <w:tcPr>
            <w:tcW w:w="2548" w:type="dxa"/>
            <w:shd w:val="clear" w:color="auto" w:fill="002060"/>
          </w:tcPr>
          <w:p w14:paraId="4C58BB8E" w14:textId="77777777" w:rsidR="007D2EC9" w:rsidRPr="006B1F86" w:rsidRDefault="007D2EC9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1</w:t>
            </w:r>
          </w:p>
        </w:tc>
        <w:tc>
          <w:tcPr>
            <w:tcW w:w="2548" w:type="dxa"/>
            <w:shd w:val="clear" w:color="auto" w:fill="002060"/>
          </w:tcPr>
          <w:p w14:paraId="4C58BB8F" w14:textId="77777777" w:rsidR="007D2EC9" w:rsidRPr="006B1F86" w:rsidRDefault="007D2EC9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2</w:t>
            </w:r>
          </w:p>
        </w:tc>
        <w:tc>
          <w:tcPr>
            <w:tcW w:w="2548" w:type="dxa"/>
            <w:shd w:val="clear" w:color="auto" w:fill="002060"/>
          </w:tcPr>
          <w:p w14:paraId="4C58BB90" w14:textId="77777777" w:rsidR="007D2EC9" w:rsidRPr="006B1F86" w:rsidRDefault="007D2EC9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1</w:t>
            </w:r>
          </w:p>
        </w:tc>
        <w:tc>
          <w:tcPr>
            <w:tcW w:w="2548" w:type="dxa"/>
            <w:shd w:val="clear" w:color="auto" w:fill="002060"/>
          </w:tcPr>
          <w:p w14:paraId="4C58BB91" w14:textId="77777777" w:rsidR="007D2EC9" w:rsidRPr="006B1F86" w:rsidRDefault="007D2EC9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2</w:t>
            </w:r>
          </w:p>
        </w:tc>
        <w:tc>
          <w:tcPr>
            <w:tcW w:w="2549" w:type="dxa"/>
            <w:shd w:val="clear" w:color="auto" w:fill="002060"/>
          </w:tcPr>
          <w:p w14:paraId="4C58BB92" w14:textId="77777777" w:rsidR="007D2EC9" w:rsidRPr="006B1F86" w:rsidRDefault="007D2EC9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1</w:t>
            </w:r>
          </w:p>
        </w:tc>
      </w:tr>
      <w:tr w:rsidR="007D2EC9" w:rsidRPr="006B1F86" w14:paraId="4C58BBA9" w14:textId="77777777" w:rsidTr="007D2EC9">
        <w:trPr>
          <w:trHeight w:val="825"/>
        </w:trPr>
        <w:tc>
          <w:tcPr>
            <w:tcW w:w="1713" w:type="dxa"/>
          </w:tcPr>
          <w:p w14:paraId="1393D3CA" w14:textId="059ED652" w:rsidR="007D2EC9" w:rsidRPr="008B7B06" w:rsidRDefault="007D2EC9" w:rsidP="00EE6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B7B06">
              <w:rPr>
                <w:rFonts w:cstheme="minorHAnsi"/>
                <w:b/>
                <w:sz w:val="24"/>
                <w:szCs w:val="24"/>
              </w:rPr>
              <w:t>English</w:t>
            </w:r>
          </w:p>
          <w:p w14:paraId="4C58BB95" w14:textId="28957291" w:rsidR="007D2EC9" w:rsidRPr="00F40C88" w:rsidRDefault="007D2EC9" w:rsidP="002E38B5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5096" w:type="dxa"/>
            <w:gridSpan w:val="2"/>
          </w:tcPr>
          <w:p w14:paraId="4DCA1648" w14:textId="75EA7A46" w:rsidR="007D2EC9" w:rsidRPr="007B4450" w:rsidRDefault="007D2EC9" w:rsidP="00AA4F13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English Literature: Romeo and Juliet </w:t>
            </w:r>
          </w:p>
          <w:p w14:paraId="62DA47C4" w14:textId="0224EF65" w:rsidR="007D2EC9" w:rsidRPr="007B4450" w:rsidRDefault="007D2EC9" w:rsidP="002E38B5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English Literature: Power and Conflict poetry anthology </w:t>
            </w:r>
          </w:p>
          <w:p w14:paraId="4C58BB9C" w14:textId="653F51AB" w:rsidR="007D2EC9" w:rsidRPr="007B4450" w:rsidRDefault="007D2EC9" w:rsidP="002E38B5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English Language: Non-fiction texts – Language Paper 2 </w:t>
            </w:r>
          </w:p>
        </w:tc>
        <w:tc>
          <w:tcPr>
            <w:tcW w:w="5096" w:type="dxa"/>
            <w:gridSpan w:val="2"/>
          </w:tcPr>
          <w:p w14:paraId="08B8B479" w14:textId="48893EE5" w:rsidR="007D2EC9" w:rsidRPr="007B4450" w:rsidRDefault="007D2EC9" w:rsidP="002E38B5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English Literature: 19th Century novel ‘A Christmas Carol’ </w:t>
            </w:r>
          </w:p>
          <w:p w14:paraId="0C3F78D5" w14:textId="0E08B09B" w:rsidR="007D2EC9" w:rsidRPr="007B4450" w:rsidRDefault="007D2EC9" w:rsidP="002E38B5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English Literature: 20th Century play ‘An Inspector Calls’ </w:t>
            </w:r>
          </w:p>
          <w:p w14:paraId="4C58BBA3" w14:textId="51E44805" w:rsidR="007D2EC9" w:rsidRPr="007B4450" w:rsidRDefault="007D2EC9" w:rsidP="002E38B5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English Language: Non-Fiction texts </w:t>
            </w:r>
          </w:p>
        </w:tc>
        <w:tc>
          <w:tcPr>
            <w:tcW w:w="2549" w:type="dxa"/>
          </w:tcPr>
          <w:p w14:paraId="60B517D6" w14:textId="058195EA" w:rsidR="007D2EC9" w:rsidRPr="007B4450" w:rsidRDefault="007D2EC9" w:rsidP="008B7B06">
            <w:pPr>
              <w:pStyle w:val="BodyText"/>
              <w:spacing w:before="56" w:line="249" w:lineRule="auto"/>
              <w:ind w:left="0" w:right="110" w:firstLine="0"/>
              <w:rPr>
                <w:rFonts w:asciiTheme="minorHAnsi" w:eastAsiaTheme="minorHAnsi" w:hAnsiTheme="minorHAnsi" w:cstheme="minorHAnsi"/>
              </w:rPr>
            </w:pPr>
            <w:r w:rsidRPr="007B4450">
              <w:rPr>
                <w:rFonts w:asciiTheme="minorHAnsi" w:eastAsiaTheme="minorHAnsi" w:hAnsiTheme="minorHAnsi" w:cstheme="minorHAnsi"/>
              </w:rPr>
              <w:t xml:space="preserve">English Literature – Unseen Poetry </w:t>
            </w:r>
          </w:p>
          <w:p w14:paraId="4C58BBA6" w14:textId="0BE08304" w:rsidR="007D2EC9" w:rsidRPr="007B4450" w:rsidRDefault="007D2EC9" w:rsidP="00A85CBD">
            <w:pPr>
              <w:pStyle w:val="BodyText"/>
              <w:spacing w:before="56" w:line="249" w:lineRule="auto"/>
              <w:ind w:left="0" w:right="110" w:firstLine="0"/>
              <w:rPr>
                <w:rFonts w:asciiTheme="minorHAnsi" w:eastAsiaTheme="minorHAnsi" w:hAnsiTheme="minorHAnsi" w:cstheme="minorHAnsi"/>
              </w:rPr>
            </w:pPr>
            <w:r w:rsidRPr="007B4450">
              <w:rPr>
                <w:rFonts w:asciiTheme="minorHAnsi" w:eastAsiaTheme="minorHAnsi" w:hAnsiTheme="minorHAnsi" w:cstheme="minorHAnsi"/>
              </w:rPr>
              <w:t xml:space="preserve">English Language and Lit </w:t>
            </w:r>
            <w:r w:rsidR="00527B5F">
              <w:rPr>
                <w:rFonts w:asciiTheme="minorHAnsi" w:eastAsiaTheme="minorHAnsi" w:hAnsiTheme="minorHAnsi" w:cstheme="minorHAnsi"/>
              </w:rPr>
              <w:t>R</w:t>
            </w:r>
            <w:r w:rsidRPr="007B4450">
              <w:rPr>
                <w:rFonts w:asciiTheme="minorHAnsi" w:eastAsiaTheme="minorHAnsi" w:hAnsiTheme="minorHAnsi" w:cstheme="minorHAnsi"/>
              </w:rPr>
              <w:t xml:space="preserve">evision for GCSE exams </w:t>
            </w:r>
          </w:p>
        </w:tc>
      </w:tr>
      <w:tr w:rsidR="007D2EC9" w:rsidRPr="006B1F86" w14:paraId="4C58BBB1" w14:textId="77777777" w:rsidTr="007D2EC9">
        <w:tc>
          <w:tcPr>
            <w:tcW w:w="1713" w:type="dxa"/>
          </w:tcPr>
          <w:p w14:paraId="4C58BBAA" w14:textId="77777777" w:rsidR="007D2EC9" w:rsidRPr="00F40C88" w:rsidRDefault="007D2EC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89426D"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548" w:type="dxa"/>
          </w:tcPr>
          <w:p w14:paraId="03CEC493" w14:textId="45EA6BAC" w:rsidR="007D2EC9" w:rsidRPr="007B4450" w:rsidRDefault="007D2EC9" w:rsidP="009A5BF6">
            <w:pPr>
              <w:rPr>
                <w:rFonts w:cstheme="minorHAnsi"/>
                <w:color w:val="000000" w:themeColor="text1"/>
              </w:rPr>
            </w:pPr>
            <w:r w:rsidRPr="007B4450">
              <w:rPr>
                <w:rFonts w:cstheme="minorHAnsi"/>
                <w:color w:val="000000" w:themeColor="text1"/>
              </w:rPr>
              <w:t>Pythagoras</w:t>
            </w:r>
          </w:p>
          <w:p w14:paraId="5BC0983A" w14:textId="77777777" w:rsidR="007D2EC9" w:rsidRPr="007B4450" w:rsidRDefault="007D2EC9" w:rsidP="009A5BF6">
            <w:pPr>
              <w:rPr>
                <w:rFonts w:cstheme="minorHAnsi"/>
                <w:color w:val="000000" w:themeColor="text1"/>
              </w:rPr>
            </w:pPr>
            <w:r w:rsidRPr="007B4450">
              <w:rPr>
                <w:rFonts w:cstheme="minorHAnsi"/>
                <w:color w:val="000000" w:themeColor="text1"/>
              </w:rPr>
              <w:t>Right-Angled Trigonometry</w:t>
            </w:r>
          </w:p>
          <w:p w14:paraId="66771D13" w14:textId="4DDBE25E" w:rsidR="007D2EC9" w:rsidRPr="007B4450" w:rsidRDefault="007D2EC9" w:rsidP="00030574">
            <w:pPr>
              <w:rPr>
                <w:rFonts w:cstheme="minorHAnsi"/>
                <w:color w:val="000000" w:themeColor="text1"/>
              </w:rPr>
            </w:pPr>
            <w:r w:rsidRPr="007B4450">
              <w:rPr>
                <w:rFonts w:cstheme="minorHAnsi"/>
                <w:color w:val="000000" w:themeColor="text1"/>
              </w:rPr>
              <w:t>Further Statistics (H)</w:t>
            </w:r>
          </w:p>
          <w:p w14:paraId="02A3494F" w14:textId="1C1ED2A7" w:rsidR="007D2EC9" w:rsidRPr="007B4450" w:rsidRDefault="007D2EC9" w:rsidP="00030574">
            <w:pPr>
              <w:rPr>
                <w:rFonts w:cstheme="minorHAnsi"/>
                <w:color w:val="000000" w:themeColor="text1"/>
              </w:rPr>
            </w:pPr>
            <w:r w:rsidRPr="007B4450">
              <w:rPr>
                <w:rFonts w:cstheme="minorHAnsi"/>
                <w:color w:val="000000" w:themeColor="text1"/>
              </w:rPr>
              <w:t>Transformations (H)</w:t>
            </w:r>
          </w:p>
          <w:p w14:paraId="4C58BBAB" w14:textId="078A1857" w:rsidR="007D2EC9" w:rsidRPr="007B4450" w:rsidRDefault="007D2EC9" w:rsidP="00030574">
            <w:pPr>
              <w:rPr>
                <w:rFonts w:cstheme="minorHAnsi"/>
              </w:rPr>
            </w:pPr>
          </w:p>
        </w:tc>
        <w:tc>
          <w:tcPr>
            <w:tcW w:w="2548" w:type="dxa"/>
          </w:tcPr>
          <w:p w14:paraId="0BD3415B" w14:textId="77777777" w:rsidR="007D2EC9" w:rsidRPr="007B4450" w:rsidRDefault="007D2EC9" w:rsidP="009A5BF6">
            <w:pPr>
              <w:rPr>
                <w:rFonts w:cstheme="minorHAnsi"/>
                <w:color w:val="000000" w:themeColor="text1"/>
              </w:rPr>
            </w:pPr>
            <w:r w:rsidRPr="007B4450">
              <w:rPr>
                <w:rFonts w:cstheme="minorHAnsi"/>
                <w:color w:val="000000" w:themeColor="text1"/>
              </w:rPr>
              <w:t>Bearings and Scale Drawings</w:t>
            </w:r>
          </w:p>
          <w:p w14:paraId="427F0704" w14:textId="5B990F29" w:rsidR="007D2EC9" w:rsidRPr="007B4450" w:rsidRDefault="007D2EC9" w:rsidP="00030574">
            <w:pPr>
              <w:rPr>
                <w:rFonts w:cstheme="minorHAnsi"/>
                <w:color w:val="000000" w:themeColor="text1"/>
              </w:rPr>
            </w:pPr>
            <w:r w:rsidRPr="007B4450">
              <w:rPr>
                <w:rFonts w:cstheme="minorHAnsi"/>
                <w:color w:val="000000" w:themeColor="text1"/>
              </w:rPr>
              <w:t>Circle Theorems (H)</w:t>
            </w:r>
          </w:p>
          <w:p w14:paraId="4C58BBAC" w14:textId="6CED0EB9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  <w:color w:val="000000" w:themeColor="text1"/>
              </w:rPr>
              <w:t>Iteration (H)</w:t>
            </w:r>
          </w:p>
        </w:tc>
        <w:tc>
          <w:tcPr>
            <w:tcW w:w="2548" w:type="dxa"/>
          </w:tcPr>
          <w:p w14:paraId="7F28DDBD" w14:textId="23B982B5" w:rsidR="007D2EC9" w:rsidRPr="007B4450" w:rsidRDefault="007D2EC9" w:rsidP="00D526E6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Transformations </w:t>
            </w:r>
          </w:p>
          <w:p w14:paraId="5DCF9BC9" w14:textId="32470E5A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Congruence</w:t>
            </w:r>
          </w:p>
          <w:p w14:paraId="137D0260" w14:textId="31DD4809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Vectors</w:t>
            </w:r>
          </w:p>
          <w:p w14:paraId="3DD0D00D" w14:textId="52489B9E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Functions (H)</w:t>
            </w:r>
          </w:p>
          <w:p w14:paraId="0ECA5EE3" w14:textId="00E93F63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Algebraic Proof (H)</w:t>
            </w:r>
          </w:p>
          <w:p w14:paraId="04A6EDFB" w14:textId="2F43C29B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Quadratic Inequalities (H)</w:t>
            </w:r>
          </w:p>
          <w:p w14:paraId="4C58BBAD" w14:textId="62763931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Bearings &amp; Scale Drawings (H)</w:t>
            </w:r>
          </w:p>
        </w:tc>
        <w:tc>
          <w:tcPr>
            <w:tcW w:w="2548" w:type="dxa"/>
          </w:tcPr>
          <w:p w14:paraId="4C860C93" w14:textId="77777777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Similar Shapes</w:t>
            </w:r>
          </w:p>
          <w:p w14:paraId="4D9D507F" w14:textId="77777777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Constructions and Loci </w:t>
            </w:r>
          </w:p>
          <w:p w14:paraId="48E974F7" w14:textId="77777777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Drawings</w:t>
            </w:r>
          </w:p>
          <w:p w14:paraId="3F38FB93" w14:textId="2EDE8428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Congruence (H)</w:t>
            </w:r>
          </w:p>
          <w:p w14:paraId="08181A10" w14:textId="49F14F6E" w:rsidR="007D2EC9" w:rsidRPr="007B4450" w:rsidRDefault="007D2EC9" w:rsidP="00030574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Vectors (H)</w:t>
            </w:r>
          </w:p>
          <w:p w14:paraId="4C58BBAE" w14:textId="3AA3E39D" w:rsidR="007D2EC9" w:rsidRPr="007B4450" w:rsidRDefault="007D2EC9" w:rsidP="00030574">
            <w:pPr>
              <w:ind w:left="57"/>
              <w:rPr>
                <w:rFonts w:cstheme="minorHAnsi"/>
              </w:rPr>
            </w:pPr>
            <w:r w:rsidRPr="007B4450">
              <w:rPr>
                <w:rFonts w:cstheme="minorHAnsi"/>
              </w:rPr>
              <w:t xml:space="preserve">Graphical </w:t>
            </w:r>
            <w:r w:rsidR="00527B5F">
              <w:rPr>
                <w:rFonts w:cstheme="minorHAnsi"/>
              </w:rPr>
              <w:t>T</w:t>
            </w:r>
            <w:r w:rsidRPr="007B4450">
              <w:rPr>
                <w:rFonts w:cstheme="minorHAnsi"/>
              </w:rPr>
              <w:t>ransformations (H)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4C58BBAF" w14:textId="639AEA02" w:rsidR="007D2EC9" w:rsidRPr="007B4450" w:rsidRDefault="007D2EC9" w:rsidP="00EE62C9">
            <w:pPr>
              <w:ind w:left="57"/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4C58BBB9" w14:textId="77777777" w:rsidTr="007D2EC9">
        <w:tc>
          <w:tcPr>
            <w:tcW w:w="1713" w:type="dxa"/>
          </w:tcPr>
          <w:p w14:paraId="4C58BBB2" w14:textId="77777777" w:rsidR="007D2EC9" w:rsidRPr="00F40C88" w:rsidRDefault="007D2EC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6D6F9B">
              <w:rPr>
                <w:rFonts w:cstheme="minorHAnsi"/>
                <w:b/>
                <w:sz w:val="24"/>
                <w:szCs w:val="24"/>
              </w:rPr>
              <w:t>Science</w:t>
            </w:r>
          </w:p>
        </w:tc>
        <w:tc>
          <w:tcPr>
            <w:tcW w:w="5096" w:type="dxa"/>
            <w:gridSpan w:val="2"/>
          </w:tcPr>
          <w:p w14:paraId="0D8DD4F7" w14:textId="7777777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B5 Homeostasis</w:t>
            </w:r>
          </w:p>
          <w:p w14:paraId="3C4A567F" w14:textId="7777777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C7 Organic Chemistry</w:t>
            </w:r>
          </w:p>
          <w:p w14:paraId="7822C5E4" w14:textId="7777777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C8 Chemical Analysis</w:t>
            </w:r>
          </w:p>
          <w:p w14:paraId="3D8E3C05" w14:textId="7777777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C9 Atmosphere</w:t>
            </w:r>
          </w:p>
          <w:p w14:paraId="4C58BBB4" w14:textId="01F58553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P5 Forces</w:t>
            </w:r>
          </w:p>
        </w:tc>
        <w:tc>
          <w:tcPr>
            <w:tcW w:w="5096" w:type="dxa"/>
            <w:gridSpan w:val="2"/>
          </w:tcPr>
          <w:p w14:paraId="729F85A3" w14:textId="71670DAF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B6 Inheritance</w:t>
            </w:r>
          </w:p>
          <w:p w14:paraId="1E6F9578" w14:textId="7777777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C9 Atmosphere</w:t>
            </w:r>
          </w:p>
          <w:p w14:paraId="401FCFDE" w14:textId="7777777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C10 Using Resources</w:t>
            </w:r>
          </w:p>
          <w:p w14:paraId="69707B47" w14:textId="7777777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P6 Waves</w:t>
            </w:r>
          </w:p>
          <w:p w14:paraId="4C58BBB6" w14:textId="037B87CC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P7 Magnetism, P8 Space (Triple)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4C58BBB7" w14:textId="1F0D11F9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4C58BBC1" w14:textId="77777777" w:rsidTr="007D2EC9">
        <w:trPr>
          <w:trHeight w:val="600"/>
        </w:trPr>
        <w:tc>
          <w:tcPr>
            <w:tcW w:w="1713" w:type="dxa"/>
          </w:tcPr>
          <w:p w14:paraId="4C58BBBA" w14:textId="77777777" w:rsidR="007D2EC9" w:rsidRPr="00F40C88" w:rsidRDefault="007D2EC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C4286F">
              <w:rPr>
                <w:rFonts w:cstheme="minorHAnsi"/>
                <w:b/>
                <w:sz w:val="24"/>
                <w:szCs w:val="24"/>
              </w:rPr>
              <w:t>Geography</w:t>
            </w:r>
          </w:p>
        </w:tc>
        <w:tc>
          <w:tcPr>
            <w:tcW w:w="5096" w:type="dxa"/>
            <w:gridSpan w:val="2"/>
          </w:tcPr>
          <w:p w14:paraId="33D96AEA" w14:textId="77777777" w:rsidR="007D2EC9" w:rsidRPr="007B4450" w:rsidRDefault="007D2EC9" w:rsidP="00EB1F87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Ecosystems of the Planet</w:t>
            </w:r>
          </w:p>
          <w:p w14:paraId="4C58BBBC" w14:textId="2573D799" w:rsidR="007D2EC9" w:rsidRPr="007B4450" w:rsidRDefault="007D2EC9" w:rsidP="006808FA">
            <w:pPr>
              <w:rPr>
                <w:rFonts w:cstheme="minorHAnsi"/>
              </w:rPr>
            </w:pPr>
          </w:p>
        </w:tc>
        <w:tc>
          <w:tcPr>
            <w:tcW w:w="5096" w:type="dxa"/>
            <w:gridSpan w:val="2"/>
          </w:tcPr>
          <w:p w14:paraId="4C58BBBE" w14:textId="3A0A3270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People of the Planet</w:t>
            </w:r>
          </w:p>
        </w:tc>
        <w:tc>
          <w:tcPr>
            <w:tcW w:w="2549" w:type="dxa"/>
          </w:tcPr>
          <w:p w14:paraId="4C58BBBF" w14:textId="0D70FEEB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Environmental Threats to our Planet</w:t>
            </w:r>
          </w:p>
        </w:tc>
      </w:tr>
      <w:tr w:rsidR="007D2EC9" w:rsidRPr="006B1F86" w14:paraId="4C58BBC9" w14:textId="77777777" w:rsidTr="007D2EC9">
        <w:tc>
          <w:tcPr>
            <w:tcW w:w="1713" w:type="dxa"/>
          </w:tcPr>
          <w:p w14:paraId="4C58BBC2" w14:textId="77777777" w:rsidR="007D2EC9" w:rsidRPr="00F40C88" w:rsidRDefault="007D2EC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8B7B06">
              <w:rPr>
                <w:rFonts w:cstheme="minorHAnsi"/>
                <w:b/>
                <w:sz w:val="24"/>
                <w:szCs w:val="24"/>
              </w:rPr>
              <w:t>History</w:t>
            </w:r>
          </w:p>
        </w:tc>
        <w:tc>
          <w:tcPr>
            <w:tcW w:w="2548" w:type="dxa"/>
          </w:tcPr>
          <w:p w14:paraId="1B373131" w14:textId="77777777" w:rsidR="007D2EC9" w:rsidRPr="007B4450" w:rsidRDefault="007D2EC9" w:rsidP="008B7B06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The Weimar Republic</w:t>
            </w:r>
          </w:p>
          <w:p w14:paraId="4C58BBC3" w14:textId="05529BD2" w:rsidR="007D2EC9" w:rsidRPr="007B4450" w:rsidRDefault="007D2EC9" w:rsidP="008B7B06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Hitler’s Rise to Power</w:t>
            </w:r>
          </w:p>
        </w:tc>
        <w:tc>
          <w:tcPr>
            <w:tcW w:w="2548" w:type="dxa"/>
          </w:tcPr>
          <w:p w14:paraId="3682B475" w14:textId="77777777" w:rsidR="007D2EC9" w:rsidRPr="007B4450" w:rsidRDefault="007D2EC9" w:rsidP="008B7B06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Nazi Control and Dictatorship</w:t>
            </w:r>
          </w:p>
          <w:p w14:paraId="4C58BBC4" w14:textId="4B1317BE" w:rsidR="007D2EC9" w:rsidRPr="007B4450" w:rsidRDefault="007D2EC9" w:rsidP="008B7B06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2548" w:type="dxa"/>
          </w:tcPr>
          <w:p w14:paraId="671DE26F" w14:textId="77777777" w:rsidR="007D2EC9" w:rsidRPr="007B4450" w:rsidRDefault="007D2EC9" w:rsidP="008B7B06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Life in Nazi Germany</w:t>
            </w:r>
          </w:p>
          <w:p w14:paraId="4C58BBC5" w14:textId="519BF549" w:rsidR="007D2EC9" w:rsidRPr="007B4450" w:rsidRDefault="007D2EC9" w:rsidP="008B7B06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2548" w:type="dxa"/>
          </w:tcPr>
          <w:p w14:paraId="0969F7B7" w14:textId="77777777" w:rsidR="007D2EC9" w:rsidRPr="007B4450" w:rsidRDefault="007D2EC9" w:rsidP="008B7B06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The Origins of the Cold War</w:t>
            </w:r>
          </w:p>
          <w:p w14:paraId="4C58BBC6" w14:textId="0DDA12DA" w:rsidR="007D2EC9" w:rsidRPr="007B4450" w:rsidRDefault="007D2EC9" w:rsidP="008B7B06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Cold War Crises</w:t>
            </w:r>
          </w:p>
        </w:tc>
        <w:tc>
          <w:tcPr>
            <w:tcW w:w="2549" w:type="dxa"/>
          </w:tcPr>
          <w:p w14:paraId="0D8BB04B" w14:textId="77777777" w:rsidR="007D2EC9" w:rsidRPr="007B4450" w:rsidRDefault="007D2EC9" w:rsidP="008B7B06">
            <w:pPr>
              <w:pStyle w:val="Heading2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7B4450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End of the Cold War</w:t>
            </w:r>
          </w:p>
          <w:p w14:paraId="4C58BBC7" w14:textId="7837BE47" w:rsidR="007D2EC9" w:rsidRPr="007B4450" w:rsidRDefault="007D2EC9" w:rsidP="008B7B06">
            <w:pPr>
              <w:spacing w:line="259" w:lineRule="auto"/>
              <w:rPr>
                <w:rFonts w:cstheme="minorHAnsi"/>
              </w:rPr>
            </w:pPr>
          </w:p>
        </w:tc>
      </w:tr>
      <w:tr w:rsidR="007D2EC9" w:rsidRPr="006B1F86" w14:paraId="4C58BBD2" w14:textId="77777777" w:rsidTr="007D2EC9">
        <w:tc>
          <w:tcPr>
            <w:tcW w:w="1713" w:type="dxa"/>
          </w:tcPr>
          <w:p w14:paraId="4C58BBCA" w14:textId="41818554" w:rsidR="007D2EC9" w:rsidRPr="00F40C88" w:rsidRDefault="007D2EC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0A2931">
              <w:rPr>
                <w:rFonts w:cstheme="minorHAnsi"/>
                <w:b/>
                <w:sz w:val="24"/>
                <w:szCs w:val="24"/>
              </w:rPr>
              <w:t>MFL - Spanish</w:t>
            </w:r>
          </w:p>
        </w:tc>
        <w:tc>
          <w:tcPr>
            <w:tcW w:w="2548" w:type="dxa"/>
          </w:tcPr>
          <w:p w14:paraId="4C58BBCC" w14:textId="14C50D3C" w:rsidR="007D2EC9" w:rsidRPr="007B4450" w:rsidRDefault="007D2EC9" w:rsidP="004C6AF7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My Neighbourhood</w:t>
            </w:r>
          </w:p>
        </w:tc>
        <w:tc>
          <w:tcPr>
            <w:tcW w:w="2548" w:type="dxa"/>
          </w:tcPr>
          <w:p w14:paraId="4C58BBCD" w14:textId="391AC41B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Studying &amp; My future</w:t>
            </w:r>
          </w:p>
        </w:tc>
        <w:tc>
          <w:tcPr>
            <w:tcW w:w="2548" w:type="dxa"/>
          </w:tcPr>
          <w:p w14:paraId="4C58BBCE" w14:textId="2B2749C7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Local, National &amp; Global Issues</w:t>
            </w:r>
          </w:p>
        </w:tc>
        <w:tc>
          <w:tcPr>
            <w:tcW w:w="2548" w:type="dxa"/>
          </w:tcPr>
          <w:p w14:paraId="4C58BBCF" w14:textId="53F2E976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Speaking Exam Preparation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4C58BBD0" w14:textId="537751AD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4C58BBDA" w14:textId="77777777" w:rsidTr="007D2EC9">
        <w:trPr>
          <w:trHeight w:val="300"/>
        </w:trPr>
        <w:tc>
          <w:tcPr>
            <w:tcW w:w="1713" w:type="dxa"/>
          </w:tcPr>
          <w:p w14:paraId="4C58BBD3" w14:textId="75F7DFFF" w:rsidR="007D2EC9" w:rsidRPr="00F40C88" w:rsidRDefault="007D2EC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052CBC">
              <w:rPr>
                <w:rFonts w:cstheme="minorHAnsi"/>
                <w:b/>
                <w:sz w:val="24"/>
                <w:szCs w:val="24"/>
              </w:rPr>
              <w:t>Religious Studies</w:t>
            </w:r>
          </w:p>
        </w:tc>
        <w:tc>
          <w:tcPr>
            <w:tcW w:w="5096" w:type="dxa"/>
            <w:gridSpan w:val="2"/>
          </w:tcPr>
          <w:p w14:paraId="4DBE3843" w14:textId="5CD59E4C" w:rsidR="007D2EC9" w:rsidRPr="007B4450" w:rsidRDefault="007D2EC9" w:rsidP="004C6AF7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Religion and Life</w:t>
            </w:r>
          </w:p>
        </w:tc>
        <w:tc>
          <w:tcPr>
            <w:tcW w:w="5096" w:type="dxa"/>
            <w:gridSpan w:val="2"/>
          </w:tcPr>
          <w:p w14:paraId="60D286F3" w14:textId="5A7670A9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Religion, Peace and Conflict</w:t>
            </w:r>
          </w:p>
        </w:tc>
        <w:tc>
          <w:tcPr>
            <w:tcW w:w="2549" w:type="dxa"/>
          </w:tcPr>
          <w:p w14:paraId="07900048" w14:textId="4A88241C" w:rsidR="007D2EC9" w:rsidRPr="007B4450" w:rsidRDefault="007D2EC9" w:rsidP="006808FA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Religion, Crime and Punishment</w:t>
            </w:r>
          </w:p>
        </w:tc>
      </w:tr>
      <w:tr w:rsidR="007D2EC9" w:rsidRPr="006B1F86" w14:paraId="4C58BBE3" w14:textId="77777777" w:rsidTr="007D2EC9">
        <w:tc>
          <w:tcPr>
            <w:tcW w:w="1713" w:type="dxa"/>
          </w:tcPr>
          <w:p w14:paraId="4C58BBDB" w14:textId="501E8EFA" w:rsidR="007D2EC9" w:rsidRPr="00F40C88" w:rsidRDefault="007D2EC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376A1D">
              <w:rPr>
                <w:rFonts w:cstheme="minorHAnsi"/>
                <w:b/>
                <w:sz w:val="24"/>
                <w:szCs w:val="24"/>
              </w:rPr>
              <w:t>Art</w:t>
            </w:r>
          </w:p>
        </w:tc>
        <w:tc>
          <w:tcPr>
            <w:tcW w:w="5096" w:type="dxa"/>
            <w:gridSpan w:val="2"/>
          </w:tcPr>
          <w:p w14:paraId="4C58BBDD" w14:textId="4CF8EAA1" w:rsidR="007D2EC9" w:rsidRPr="007B4450" w:rsidRDefault="007D2EC9" w:rsidP="006C1141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Portfolio Entry: MOCK EXAM</w:t>
            </w:r>
          </w:p>
        </w:tc>
        <w:tc>
          <w:tcPr>
            <w:tcW w:w="5096" w:type="dxa"/>
            <w:gridSpan w:val="2"/>
          </w:tcPr>
          <w:p w14:paraId="4C58BBE0" w14:textId="62C7E0B0" w:rsidR="007D2EC9" w:rsidRPr="007B4450" w:rsidRDefault="007D2EC9" w:rsidP="006C1141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Controlled Assignment: Exam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1BEDE533" w14:textId="07F57863" w:rsidR="007D2EC9" w:rsidRPr="007B4450" w:rsidRDefault="007D2EC9" w:rsidP="007D2EC9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07F80183" w14:textId="77777777" w:rsidTr="007D2EC9">
        <w:tc>
          <w:tcPr>
            <w:tcW w:w="1713" w:type="dxa"/>
          </w:tcPr>
          <w:p w14:paraId="1B89C0AA" w14:textId="126FC54F" w:rsidR="007D2EC9" w:rsidRPr="00376A1D" w:rsidRDefault="007D2EC9" w:rsidP="007767C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Photography</w:t>
            </w:r>
          </w:p>
        </w:tc>
        <w:tc>
          <w:tcPr>
            <w:tcW w:w="5096" w:type="dxa"/>
            <w:gridSpan w:val="2"/>
          </w:tcPr>
          <w:p w14:paraId="0EB106CA" w14:textId="1556CB04" w:rsidR="007D2EC9" w:rsidRPr="007767CC" w:rsidRDefault="007D2EC9" w:rsidP="006C1141">
            <w:pPr>
              <w:rPr>
                <w:rFonts w:ascii="Aptos" w:hAnsi="Aptos" w:cstheme="minorHAnsi"/>
              </w:rPr>
            </w:pPr>
            <w:r w:rsidRPr="007767CC">
              <w:rPr>
                <w:rFonts w:ascii="Aptos" w:hAnsi="Aptos" w:cstheme="minorHAnsi"/>
              </w:rPr>
              <w:t>Portfolio Entry: MOCK EXAM  </w:t>
            </w:r>
          </w:p>
        </w:tc>
        <w:tc>
          <w:tcPr>
            <w:tcW w:w="5096" w:type="dxa"/>
            <w:gridSpan w:val="2"/>
          </w:tcPr>
          <w:p w14:paraId="385E1C5F" w14:textId="2C4A07BC" w:rsidR="007D2EC9" w:rsidRPr="007767CC" w:rsidRDefault="007D2EC9" w:rsidP="006C1141">
            <w:pPr>
              <w:rPr>
                <w:rFonts w:ascii="Aptos" w:hAnsi="Aptos" w:cstheme="minorHAnsi"/>
              </w:rPr>
            </w:pPr>
            <w:r w:rsidRPr="007767CC">
              <w:rPr>
                <w:rFonts w:ascii="Aptos" w:hAnsi="Aptos" w:cstheme="minorHAnsi"/>
              </w:rPr>
              <w:t>Controlled Assignment: Exam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4D293EBC" w14:textId="6F182D20" w:rsidR="007D2EC9" w:rsidRPr="00376A1D" w:rsidRDefault="007D2EC9" w:rsidP="007D2EC9">
            <w:pPr>
              <w:rPr>
                <w:rFonts w:ascii="Aptos" w:hAnsi="Aptos" w:cstheme="minorHAnsi"/>
              </w:rPr>
            </w:pPr>
            <w:r>
              <w:rPr>
                <w:rFonts w:cstheme="minorHAnsi"/>
                <w:sz w:val="24"/>
                <w:szCs w:val="24"/>
              </w:rPr>
              <w:t>Revision</w:t>
            </w:r>
          </w:p>
        </w:tc>
      </w:tr>
      <w:tr w:rsidR="007D2EC9" w:rsidRPr="006B1F86" w14:paraId="4C58BBEB" w14:textId="77777777" w:rsidTr="007D2EC9">
        <w:tc>
          <w:tcPr>
            <w:tcW w:w="1713" w:type="dxa"/>
          </w:tcPr>
          <w:p w14:paraId="4C58BBE4" w14:textId="77777777" w:rsidR="007D2EC9" w:rsidRPr="00F40C88" w:rsidRDefault="007D2EC9" w:rsidP="007767CC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893869">
              <w:rPr>
                <w:rFonts w:cstheme="minorHAnsi"/>
                <w:b/>
                <w:sz w:val="24"/>
                <w:szCs w:val="24"/>
              </w:rPr>
              <w:lastRenderedPageBreak/>
              <w:t>Drama</w:t>
            </w:r>
          </w:p>
        </w:tc>
        <w:tc>
          <w:tcPr>
            <w:tcW w:w="2548" w:type="dxa"/>
          </w:tcPr>
          <w:p w14:paraId="75BAA827" w14:textId="77777777" w:rsidR="007D2EC9" w:rsidRPr="007B4450" w:rsidRDefault="007D2EC9" w:rsidP="00C353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44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Theatre Makers in Practice and Live Theatre Evaluation</w:t>
            </w:r>
          </w:p>
          <w:p w14:paraId="40041A1F" w14:textId="61E0521A" w:rsidR="007D2EC9" w:rsidRPr="007B4450" w:rsidRDefault="007D2EC9" w:rsidP="007767CC">
            <w:pPr>
              <w:rPr>
                <w:rFonts w:cstheme="minorHAnsi"/>
              </w:rPr>
            </w:pPr>
          </w:p>
        </w:tc>
        <w:tc>
          <w:tcPr>
            <w:tcW w:w="2548" w:type="dxa"/>
          </w:tcPr>
          <w:p w14:paraId="4C58BBE6" w14:textId="32C4F33C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  <w:color w:val="000000" w:themeColor="text1"/>
              </w:rPr>
              <w:t>Performance from Text</w:t>
            </w:r>
          </w:p>
        </w:tc>
        <w:tc>
          <w:tcPr>
            <w:tcW w:w="2548" w:type="dxa"/>
          </w:tcPr>
          <w:p w14:paraId="0AE79AB0" w14:textId="3592107C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  <w:color w:val="000000" w:themeColor="text1"/>
              </w:rPr>
              <w:t>Performance from Text</w:t>
            </w:r>
          </w:p>
        </w:tc>
        <w:tc>
          <w:tcPr>
            <w:tcW w:w="2548" w:type="dxa"/>
          </w:tcPr>
          <w:p w14:paraId="4C58BBE8" w14:textId="206AD9E5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Theatre Makers in Practice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1568CF6E" w14:textId="490E2DBF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33D9F3F3" w14:textId="77777777" w:rsidTr="007D2EC9">
        <w:tc>
          <w:tcPr>
            <w:tcW w:w="1713" w:type="dxa"/>
          </w:tcPr>
          <w:p w14:paraId="0F589C8F" w14:textId="0145C317" w:rsidR="007D2EC9" w:rsidRPr="00F40C88" w:rsidRDefault="007D2EC9" w:rsidP="007767CC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FE6B8B">
              <w:rPr>
                <w:rFonts w:cstheme="minorHAnsi"/>
                <w:b/>
                <w:sz w:val="24"/>
                <w:szCs w:val="24"/>
              </w:rPr>
              <w:t>Music</w:t>
            </w:r>
          </w:p>
        </w:tc>
        <w:tc>
          <w:tcPr>
            <w:tcW w:w="2548" w:type="dxa"/>
          </w:tcPr>
          <w:p w14:paraId="098E23B6" w14:textId="1EF0692F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Form and Devices</w:t>
            </w:r>
          </w:p>
        </w:tc>
        <w:tc>
          <w:tcPr>
            <w:tcW w:w="2548" w:type="dxa"/>
          </w:tcPr>
          <w:p w14:paraId="557AC9AD" w14:textId="3AD1B628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Popular Music</w:t>
            </w:r>
          </w:p>
        </w:tc>
        <w:tc>
          <w:tcPr>
            <w:tcW w:w="2548" w:type="dxa"/>
          </w:tcPr>
          <w:p w14:paraId="13B93F9B" w14:textId="48F316B1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Film Music</w:t>
            </w:r>
          </w:p>
        </w:tc>
        <w:tc>
          <w:tcPr>
            <w:tcW w:w="2548" w:type="dxa"/>
          </w:tcPr>
          <w:p w14:paraId="787BA1EB" w14:textId="58EE03E7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Complete Composition and Performances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11611298" w14:textId="238539FC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13363A47" w14:textId="77777777" w:rsidTr="007D2EC9">
        <w:tc>
          <w:tcPr>
            <w:tcW w:w="1713" w:type="dxa"/>
          </w:tcPr>
          <w:p w14:paraId="69627760" w14:textId="27750176" w:rsidR="007D2EC9" w:rsidRPr="00F40C88" w:rsidRDefault="007D2EC9" w:rsidP="007767CC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0E302F">
              <w:rPr>
                <w:rFonts w:cstheme="minorHAnsi"/>
                <w:b/>
                <w:sz w:val="24"/>
                <w:szCs w:val="24"/>
              </w:rPr>
              <w:t>Creative iMedia</w:t>
            </w:r>
          </w:p>
        </w:tc>
        <w:tc>
          <w:tcPr>
            <w:tcW w:w="5096" w:type="dxa"/>
            <w:gridSpan w:val="2"/>
          </w:tcPr>
          <w:p w14:paraId="018A8847" w14:textId="6D4594A4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  <w:lang w:val="en-US"/>
              </w:rPr>
              <w:t>Visual Identity and Digital Graphics</w:t>
            </w:r>
            <w:r w:rsidRPr="007B4450">
              <w:rPr>
                <w:rFonts w:cstheme="minorHAnsi"/>
              </w:rPr>
              <w:t> </w:t>
            </w:r>
          </w:p>
        </w:tc>
        <w:tc>
          <w:tcPr>
            <w:tcW w:w="5096" w:type="dxa"/>
            <w:gridSpan w:val="2"/>
          </w:tcPr>
          <w:p w14:paraId="241ED274" w14:textId="00731888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  <w:lang w:val="en-US"/>
              </w:rPr>
              <w:t>Creative iMedia in the Media Industry</w:t>
            </w:r>
            <w:r w:rsidRPr="007B4450">
              <w:rPr>
                <w:rFonts w:cstheme="minorHAnsi"/>
              </w:rPr>
              <w:t> 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4D7C64DC" w14:textId="3FFDD0E1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1F29F8E7" w14:textId="77777777" w:rsidTr="00FC7049">
        <w:tc>
          <w:tcPr>
            <w:tcW w:w="1713" w:type="dxa"/>
          </w:tcPr>
          <w:p w14:paraId="3B5A3F30" w14:textId="037658C1" w:rsidR="007D2EC9" w:rsidRPr="000E302F" w:rsidRDefault="007D2EC9" w:rsidP="007767C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Hospitality &amp; Catering</w:t>
            </w:r>
          </w:p>
        </w:tc>
        <w:tc>
          <w:tcPr>
            <w:tcW w:w="5096" w:type="dxa"/>
            <w:gridSpan w:val="2"/>
          </w:tcPr>
          <w:p w14:paraId="116DC88F" w14:textId="77777777" w:rsidR="007D2EC9" w:rsidRPr="007B4450" w:rsidRDefault="007D2EC9" w:rsidP="00557CAD">
            <w:pPr>
              <w:widowControl w:val="0"/>
              <w:autoSpaceDE w:val="0"/>
              <w:autoSpaceDN w:val="0"/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Nutritional needs of different groups</w:t>
            </w:r>
          </w:p>
          <w:p w14:paraId="4EA783EB" w14:textId="0788428D" w:rsidR="007D2EC9" w:rsidRPr="007B4450" w:rsidRDefault="007D2EC9" w:rsidP="00557CAD">
            <w:pPr>
              <w:widowControl w:val="0"/>
              <w:autoSpaceDE w:val="0"/>
              <w:autoSpaceDN w:val="0"/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Nutrients and their functions </w:t>
            </w:r>
          </w:p>
          <w:p w14:paraId="1CE9409F" w14:textId="77777777" w:rsidR="007D2EC9" w:rsidRPr="007B4450" w:rsidRDefault="007D2EC9" w:rsidP="00557CAD">
            <w:pPr>
              <w:widowControl w:val="0"/>
              <w:autoSpaceDE w:val="0"/>
              <w:autoSpaceDN w:val="0"/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Healthy eating and current dietary guidance</w:t>
            </w:r>
          </w:p>
          <w:p w14:paraId="1036D75A" w14:textId="4BFCC6DF" w:rsidR="007D2EC9" w:rsidRPr="007B4450" w:rsidRDefault="007D2EC9" w:rsidP="00557CAD">
            <w:pPr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Menu planning</w:t>
            </w:r>
          </w:p>
        </w:tc>
        <w:tc>
          <w:tcPr>
            <w:tcW w:w="2548" w:type="dxa"/>
          </w:tcPr>
          <w:p w14:paraId="5FA7886D" w14:textId="649B6333" w:rsidR="007D2EC9" w:rsidRPr="007B4450" w:rsidRDefault="007D2EC9" w:rsidP="007767CC">
            <w:pPr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Practical Assessment</w:t>
            </w:r>
          </w:p>
        </w:tc>
        <w:tc>
          <w:tcPr>
            <w:tcW w:w="2548" w:type="dxa"/>
          </w:tcPr>
          <w:p w14:paraId="22F0530A" w14:textId="27861171" w:rsidR="007D2EC9" w:rsidRPr="007B4450" w:rsidRDefault="007D2EC9" w:rsidP="007767CC">
            <w:pPr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The Hospitality and Catering Industry</w:t>
            </w:r>
          </w:p>
        </w:tc>
        <w:tc>
          <w:tcPr>
            <w:tcW w:w="2549" w:type="dxa"/>
          </w:tcPr>
          <w:p w14:paraId="78AE7B13" w14:textId="0CCCD84B" w:rsidR="007D2EC9" w:rsidRPr="007B4450" w:rsidRDefault="007D2EC9" w:rsidP="007767CC">
            <w:pPr>
              <w:rPr>
                <w:rFonts w:cstheme="minorHAnsi"/>
              </w:rPr>
            </w:pPr>
            <w:r w:rsidRPr="007B4450">
              <w:rPr>
                <w:rFonts w:cstheme="minorHAnsi"/>
                <w:lang w:val="en-US"/>
              </w:rPr>
              <w:t>Examination Preparation</w:t>
            </w:r>
          </w:p>
        </w:tc>
      </w:tr>
      <w:tr w:rsidR="007D2EC9" w:rsidRPr="006B1F86" w14:paraId="5CE6E14E" w14:textId="77777777" w:rsidTr="007D2EC9">
        <w:tc>
          <w:tcPr>
            <w:tcW w:w="1713" w:type="dxa"/>
          </w:tcPr>
          <w:p w14:paraId="3FC6B507" w14:textId="38DEB5B6" w:rsidR="007D2EC9" w:rsidRPr="006E668E" w:rsidRDefault="007D2EC9" w:rsidP="00F01B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BTEC Sport</w:t>
            </w:r>
          </w:p>
        </w:tc>
        <w:tc>
          <w:tcPr>
            <w:tcW w:w="5096" w:type="dxa"/>
            <w:gridSpan w:val="2"/>
          </w:tcPr>
          <w:p w14:paraId="4EA6C6A8" w14:textId="0299DEF5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Component 2: Taking Part and Improving Other Participants Sporting Performance</w:t>
            </w:r>
          </w:p>
        </w:tc>
        <w:tc>
          <w:tcPr>
            <w:tcW w:w="5096" w:type="dxa"/>
            <w:gridSpan w:val="2"/>
          </w:tcPr>
          <w:p w14:paraId="37722727" w14:textId="375EFA3A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Component 3: Developing Fitness to Improve Other Participants Performance in Sport and Physical Activity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3154C46F" w14:textId="07430F13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35E15326" w14:textId="77777777" w:rsidTr="007D2EC9">
        <w:tc>
          <w:tcPr>
            <w:tcW w:w="1713" w:type="dxa"/>
          </w:tcPr>
          <w:p w14:paraId="5CC67712" w14:textId="77777777" w:rsidR="007D2EC9" w:rsidRPr="006E668E" w:rsidRDefault="007D2EC9" w:rsidP="00F01B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E668E">
              <w:rPr>
                <w:rFonts w:cstheme="minorHAnsi"/>
                <w:b/>
                <w:sz w:val="24"/>
                <w:szCs w:val="24"/>
              </w:rPr>
              <w:t>Core</w:t>
            </w:r>
          </w:p>
          <w:p w14:paraId="71594D86" w14:textId="44D2C5CE" w:rsidR="007D2EC9" w:rsidRDefault="007D2EC9" w:rsidP="00F01B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E668E">
              <w:rPr>
                <w:rFonts w:cstheme="minorHAnsi"/>
                <w:b/>
                <w:sz w:val="24"/>
                <w:szCs w:val="24"/>
              </w:rPr>
              <w:t>Physical Education</w:t>
            </w:r>
          </w:p>
        </w:tc>
        <w:tc>
          <w:tcPr>
            <w:tcW w:w="2548" w:type="dxa"/>
          </w:tcPr>
          <w:p w14:paraId="171E0555" w14:textId="77777777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Boxercise</w:t>
            </w:r>
          </w:p>
          <w:p w14:paraId="75BF543C" w14:textId="77777777" w:rsidR="007D2EC9" w:rsidRPr="007B4450" w:rsidRDefault="007D2EC9" w:rsidP="00F01B88">
            <w:pPr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Basketball</w:t>
            </w:r>
          </w:p>
          <w:p w14:paraId="480F7124" w14:textId="77777777" w:rsidR="007D2EC9" w:rsidRPr="007B4450" w:rsidRDefault="007D2EC9" w:rsidP="00F01B88">
            <w:pPr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Exercise to Music</w:t>
            </w:r>
          </w:p>
          <w:p w14:paraId="4DC4FE51" w14:textId="137448EC" w:rsidR="007D2EC9" w:rsidRPr="007B4450" w:rsidRDefault="007D2EC9" w:rsidP="00F01B88">
            <w:pPr>
              <w:widowControl w:val="0"/>
              <w:autoSpaceDE w:val="0"/>
              <w:autoSpaceDN w:val="0"/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Football</w:t>
            </w:r>
          </w:p>
        </w:tc>
        <w:tc>
          <w:tcPr>
            <w:tcW w:w="2548" w:type="dxa"/>
          </w:tcPr>
          <w:p w14:paraId="78851BC2" w14:textId="77777777" w:rsidR="007D2EC9" w:rsidRPr="007B4450" w:rsidRDefault="007D2EC9" w:rsidP="00F01B88">
            <w:pPr>
              <w:rPr>
                <w:rFonts w:eastAsia="Calibri" w:cstheme="minorHAnsi"/>
                <w:color w:val="000000" w:themeColor="text1"/>
              </w:rPr>
            </w:pPr>
            <w:r w:rsidRPr="007B4450">
              <w:rPr>
                <w:rFonts w:eastAsia="Calibri" w:cstheme="minorHAnsi"/>
                <w:color w:val="000000" w:themeColor="text1"/>
              </w:rPr>
              <w:t>Endurance Training</w:t>
            </w:r>
          </w:p>
          <w:p w14:paraId="2586C728" w14:textId="77777777" w:rsidR="007D2EC9" w:rsidRPr="007B4450" w:rsidRDefault="007D2EC9" w:rsidP="00F01B88">
            <w:pPr>
              <w:rPr>
                <w:rFonts w:eastAsia="Calibri" w:cstheme="minorHAnsi"/>
                <w:color w:val="000000" w:themeColor="text1"/>
              </w:rPr>
            </w:pPr>
            <w:r w:rsidRPr="007B4450">
              <w:rPr>
                <w:rFonts w:eastAsia="Calibri" w:cstheme="minorHAnsi"/>
                <w:color w:val="000000" w:themeColor="text1"/>
              </w:rPr>
              <w:t>Football</w:t>
            </w:r>
          </w:p>
          <w:p w14:paraId="3E930FBD" w14:textId="77777777" w:rsidR="007D2EC9" w:rsidRPr="007B4450" w:rsidRDefault="007D2EC9" w:rsidP="00F01B88">
            <w:pPr>
              <w:rPr>
                <w:rFonts w:eastAsia="Calibri" w:cstheme="minorHAnsi"/>
                <w:color w:val="000000" w:themeColor="text1"/>
              </w:rPr>
            </w:pPr>
            <w:r w:rsidRPr="007B4450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0A0008A4" w14:textId="2ACFA712" w:rsidR="007D2EC9" w:rsidRPr="007B4450" w:rsidRDefault="007D2EC9" w:rsidP="00F01B88">
            <w:pPr>
              <w:widowControl w:val="0"/>
              <w:autoSpaceDE w:val="0"/>
              <w:autoSpaceDN w:val="0"/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  <w:lang w:val="en-US"/>
              </w:rPr>
              <w:t>Table Tennis</w:t>
            </w:r>
          </w:p>
        </w:tc>
        <w:tc>
          <w:tcPr>
            <w:tcW w:w="2548" w:type="dxa"/>
          </w:tcPr>
          <w:p w14:paraId="3DE20F55" w14:textId="77777777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HIIT Training</w:t>
            </w:r>
          </w:p>
          <w:p w14:paraId="2472FDBB" w14:textId="77777777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Football</w:t>
            </w:r>
          </w:p>
          <w:p w14:paraId="6A7CBE35" w14:textId="77777777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Trampolining</w:t>
            </w:r>
          </w:p>
          <w:p w14:paraId="3E5831E7" w14:textId="4E99D7D6" w:rsidR="007D2EC9" w:rsidRPr="007B4450" w:rsidRDefault="007D2EC9" w:rsidP="00F01B88">
            <w:pPr>
              <w:rPr>
                <w:rFonts w:cstheme="minorHAnsi"/>
                <w:lang w:val="en-US"/>
              </w:rPr>
            </w:pPr>
            <w:r w:rsidRPr="007B4450">
              <w:rPr>
                <w:rFonts w:eastAsia="Calibri" w:cstheme="minorHAnsi"/>
              </w:rPr>
              <w:t>Netball</w:t>
            </w:r>
          </w:p>
        </w:tc>
        <w:tc>
          <w:tcPr>
            <w:tcW w:w="2548" w:type="dxa"/>
          </w:tcPr>
          <w:p w14:paraId="59A1AAE0" w14:textId="77777777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Circuit Training</w:t>
            </w:r>
          </w:p>
          <w:p w14:paraId="2A254365" w14:textId="77777777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Handball</w:t>
            </w:r>
          </w:p>
          <w:p w14:paraId="7297425E" w14:textId="77777777" w:rsidR="007D2EC9" w:rsidRPr="007B4450" w:rsidRDefault="007D2EC9" w:rsidP="00F01B88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Dance</w:t>
            </w:r>
          </w:p>
          <w:p w14:paraId="587F38D8" w14:textId="2FDA17B2" w:rsidR="007D2EC9" w:rsidRPr="007B4450" w:rsidRDefault="007D2EC9" w:rsidP="00F01B88">
            <w:pPr>
              <w:rPr>
                <w:rFonts w:cstheme="minorHAnsi"/>
                <w:lang w:val="en-US"/>
              </w:rPr>
            </w:pPr>
            <w:r w:rsidRPr="007B4450">
              <w:rPr>
                <w:rFonts w:eastAsia="Calibri" w:cstheme="minorHAnsi"/>
              </w:rPr>
              <w:t>Netball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23B48CB7" w14:textId="32A5FC62" w:rsidR="007D2EC9" w:rsidRPr="007B4450" w:rsidRDefault="007D2EC9" w:rsidP="00F01B88">
            <w:pPr>
              <w:rPr>
                <w:rFonts w:cstheme="minorHAnsi"/>
                <w:lang w:val="en-US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6773AE3A" w14:textId="77777777" w:rsidTr="007D2EC9">
        <w:tc>
          <w:tcPr>
            <w:tcW w:w="1713" w:type="dxa"/>
          </w:tcPr>
          <w:p w14:paraId="5EB1FBEE" w14:textId="3511B205" w:rsidR="007D2EC9" w:rsidRPr="00F40C88" w:rsidRDefault="007D2EC9" w:rsidP="007B6B69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196C3B">
              <w:rPr>
                <w:rFonts w:cstheme="minorHAnsi"/>
                <w:b/>
                <w:sz w:val="24"/>
                <w:szCs w:val="24"/>
              </w:rPr>
              <w:t>Citizenship</w:t>
            </w:r>
          </w:p>
        </w:tc>
        <w:tc>
          <w:tcPr>
            <w:tcW w:w="5096" w:type="dxa"/>
            <w:gridSpan w:val="2"/>
          </w:tcPr>
          <w:p w14:paraId="6D1AC6DB" w14:textId="4B77F8F2" w:rsidR="007D2EC9" w:rsidRPr="007B4450" w:rsidRDefault="007D2EC9" w:rsidP="007B6B69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How the Law Works</w:t>
            </w:r>
          </w:p>
        </w:tc>
        <w:tc>
          <w:tcPr>
            <w:tcW w:w="5096" w:type="dxa"/>
            <w:gridSpan w:val="2"/>
          </w:tcPr>
          <w:p w14:paraId="6B6822DE" w14:textId="2D078CA1" w:rsidR="007D2EC9" w:rsidRPr="007B4450" w:rsidRDefault="007D2EC9" w:rsidP="007B6B69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Power and Influence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4487F524" w14:textId="24D00316" w:rsidR="007D2EC9" w:rsidRPr="007B4450" w:rsidRDefault="007D2EC9" w:rsidP="007B6B69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  <w:tr w:rsidR="007D2EC9" w:rsidRPr="006B1F86" w14:paraId="3E8B20C5" w14:textId="77777777" w:rsidTr="00FC7049">
        <w:tc>
          <w:tcPr>
            <w:tcW w:w="1713" w:type="dxa"/>
          </w:tcPr>
          <w:p w14:paraId="5649DEF5" w14:textId="7B051EE1" w:rsidR="007D2EC9" w:rsidRPr="00F40C88" w:rsidRDefault="007D2EC9" w:rsidP="007B6B69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D47942">
              <w:rPr>
                <w:rFonts w:cstheme="minorHAnsi"/>
                <w:b/>
                <w:sz w:val="24"/>
                <w:szCs w:val="24"/>
              </w:rPr>
              <w:t>PSHE</w:t>
            </w:r>
          </w:p>
        </w:tc>
        <w:tc>
          <w:tcPr>
            <w:tcW w:w="5096" w:type="dxa"/>
            <w:gridSpan w:val="2"/>
          </w:tcPr>
          <w:p w14:paraId="5CB55ECF" w14:textId="0BB7EE52" w:rsidR="007D2EC9" w:rsidRPr="007B4450" w:rsidRDefault="007D2EC9" w:rsidP="007B6B69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Careers checklists and college applications</w:t>
            </w:r>
          </w:p>
        </w:tc>
        <w:tc>
          <w:tcPr>
            <w:tcW w:w="2548" w:type="dxa"/>
          </w:tcPr>
          <w:p w14:paraId="6AFB43CE" w14:textId="3DDE4D5A" w:rsidR="007D2EC9" w:rsidRPr="007B4450" w:rsidRDefault="007D2EC9" w:rsidP="007B6B69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>PSHE round up</w:t>
            </w:r>
          </w:p>
        </w:tc>
        <w:tc>
          <w:tcPr>
            <w:tcW w:w="2548" w:type="dxa"/>
          </w:tcPr>
          <w:p w14:paraId="446517C4" w14:textId="010A26CA" w:rsidR="007D2EC9" w:rsidRPr="007B4450" w:rsidRDefault="007D2EC9" w:rsidP="007B6B69">
            <w:pPr>
              <w:rPr>
                <w:rFonts w:eastAsia="Calibri" w:cstheme="minorHAnsi"/>
              </w:rPr>
            </w:pPr>
            <w:r w:rsidRPr="007B4450">
              <w:rPr>
                <w:rFonts w:eastAsia="Calibri" w:cstheme="minorHAnsi"/>
              </w:rPr>
              <w:t xml:space="preserve">Effective </w:t>
            </w:r>
            <w:r w:rsidR="00740168">
              <w:rPr>
                <w:rFonts w:eastAsia="Calibri" w:cstheme="minorHAnsi"/>
              </w:rPr>
              <w:t>R</w:t>
            </w:r>
            <w:r w:rsidRPr="007B4450">
              <w:rPr>
                <w:rFonts w:eastAsia="Calibri" w:cstheme="minorHAnsi"/>
              </w:rPr>
              <w:t xml:space="preserve">evision and </w:t>
            </w:r>
            <w:r w:rsidR="00740168">
              <w:rPr>
                <w:rFonts w:eastAsia="Calibri" w:cstheme="minorHAnsi"/>
              </w:rPr>
              <w:t>C</w:t>
            </w:r>
            <w:r w:rsidRPr="007B4450">
              <w:rPr>
                <w:rFonts w:eastAsia="Calibri" w:cstheme="minorHAnsi"/>
              </w:rPr>
              <w:t xml:space="preserve">ore </w:t>
            </w:r>
            <w:r w:rsidR="00740168">
              <w:rPr>
                <w:rFonts w:eastAsia="Calibri" w:cstheme="minorHAnsi"/>
              </w:rPr>
              <w:t>I</w:t>
            </w:r>
            <w:r w:rsidRPr="007B4450">
              <w:rPr>
                <w:rFonts w:eastAsia="Calibri" w:cstheme="minorHAnsi"/>
              </w:rPr>
              <w:t>ntervention</w:t>
            </w:r>
          </w:p>
        </w:tc>
        <w:tc>
          <w:tcPr>
            <w:tcW w:w="2549" w:type="dxa"/>
            <w:shd w:val="clear" w:color="auto" w:fill="DBDBDB" w:themeFill="accent3" w:themeFillTint="66"/>
          </w:tcPr>
          <w:p w14:paraId="4272ECF3" w14:textId="5B132168" w:rsidR="007D2EC9" w:rsidRPr="007B4450" w:rsidRDefault="007D2EC9" w:rsidP="007B6B69">
            <w:pPr>
              <w:rPr>
                <w:rFonts w:cstheme="minorHAnsi"/>
              </w:rPr>
            </w:pPr>
            <w:r w:rsidRPr="007B4450">
              <w:rPr>
                <w:rFonts w:cstheme="minorHAnsi"/>
              </w:rPr>
              <w:t>Revision</w:t>
            </w:r>
          </w:p>
        </w:tc>
      </w:tr>
    </w:tbl>
    <w:p w14:paraId="3A534447" w14:textId="276F1B88" w:rsidR="00244D58" w:rsidRDefault="00244D58"/>
    <w:p w14:paraId="210193D9" w14:textId="77777777" w:rsidR="00244D58" w:rsidRDefault="00244D58"/>
    <w:p w14:paraId="4C58BC18" w14:textId="77777777" w:rsidR="00826C1B" w:rsidRPr="00826C1B" w:rsidRDefault="00826C1B" w:rsidP="009C6E58">
      <w:pPr>
        <w:rPr>
          <w:sz w:val="36"/>
        </w:rPr>
      </w:pPr>
    </w:p>
    <w:sectPr w:rsidR="00826C1B" w:rsidRPr="00826C1B" w:rsidSect="001605D5">
      <w:headerReference w:type="default" r:id="rId10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EFBF" w14:textId="77777777" w:rsidR="009B6138" w:rsidRDefault="009B6138" w:rsidP="00826C1B">
      <w:pPr>
        <w:spacing w:after="0" w:line="240" w:lineRule="auto"/>
      </w:pPr>
      <w:r>
        <w:separator/>
      </w:r>
    </w:p>
  </w:endnote>
  <w:endnote w:type="continuationSeparator" w:id="0">
    <w:p w14:paraId="6635643A" w14:textId="77777777" w:rsidR="009B6138" w:rsidRDefault="009B6138" w:rsidP="00826C1B">
      <w:pPr>
        <w:spacing w:after="0" w:line="240" w:lineRule="auto"/>
      </w:pPr>
      <w:r>
        <w:continuationSeparator/>
      </w:r>
    </w:p>
  </w:endnote>
  <w:endnote w:type="continuationNotice" w:id="1">
    <w:p w14:paraId="70CD424C" w14:textId="77777777" w:rsidR="009B6138" w:rsidRDefault="009B61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3561E" w14:textId="77777777" w:rsidR="009B6138" w:rsidRDefault="009B6138" w:rsidP="00826C1B">
      <w:pPr>
        <w:spacing w:after="0" w:line="240" w:lineRule="auto"/>
      </w:pPr>
      <w:r>
        <w:separator/>
      </w:r>
    </w:p>
  </w:footnote>
  <w:footnote w:type="continuationSeparator" w:id="0">
    <w:p w14:paraId="5F0E2624" w14:textId="77777777" w:rsidR="009B6138" w:rsidRDefault="009B6138" w:rsidP="00826C1B">
      <w:pPr>
        <w:spacing w:after="0" w:line="240" w:lineRule="auto"/>
      </w:pPr>
      <w:r>
        <w:continuationSeparator/>
      </w:r>
    </w:p>
  </w:footnote>
  <w:footnote w:type="continuationNotice" w:id="1">
    <w:p w14:paraId="14D23DAD" w14:textId="77777777" w:rsidR="009B6138" w:rsidRDefault="009B61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8405" w14:textId="02B49BF8" w:rsidR="00690C8E" w:rsidRPr="00831F66" w:rsidRDefault="00A10590" w:rsidP="00831F6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D03509" wp14:editId="59FBCE40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10800000" cy="728437"/>
          <wp:effectExtent l="0" t="0" r="1905" b="0"/>
          <wp:wrapSquare wrapText="bothSides"/>
          <wp:docPr id="15316850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68508" name="Picture 153168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0" cy="728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1E4D"/>
    <w:multiLevelType w:val="hybridMultilevel"/>
    <w:tmpl w:val="0F70B31E"/>
    <w:lvl w:ilvl="0" w:tplc="3912DB3A">
      <w:start w:val="1"/>
      <w:numFmt w:val="bullet"/>
      <w:suff w:val="space"/>
      <w:lvlText w:val=""/>
      <w:lvlJc w:val="left"/>
      <w:pPr>
        <w:ind w:left="113" w:hanging="5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51972"/>
    <w:multiLevelType w:val="multilevel"/>
    <w:tmpl w:val="B81E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E624FF"/>
    <w:multiLevelType w:val="multilevel"/>
    <w:tmpl w:val="F0E0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9802152">
    <w:abstractNumId w:val="0"/>
  </w:num>
  <w:num w:numId="2" w16cid:durableId="2063019326">
    <w:abstractNumId w:val="1"/>
  </w:num>
  <w:num w:numId="3" w16cid:durableId="948852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1B"/>
    <w:rsid w:val="00014BD0"/>
    <w:rsid w:val="00015719"/>
    <w:rsid w:val="0002140B"/>
    <w:rsid w:val="00030574"/>
    <w:rsid w:val="00044ED0"/>
    <w:rsid w:val="00052CBC"/>
    <w:rsid w:val="00060BB6"/>
    <w:rsid w:val="00073D66"/>
    <w:rsid w:val="00074914"/>
    <w:rsid w:val="00080638"/>
    <w:rsid w:val="000863DF"/>
    <w:rsid w:val="00092D1A"/>
    <w:rsid w:val="000A2931"/>
    <w:rsid w:val="000A6A14"/>
    <w:rsid w:val="000C6711"/>
    <w:rsid w:val="000D02BD"/>
    <w:rsid w:val="000E05CA"/>
    <w:rsid w:val="000E302F"/>
    <w:rsid w:val="000F4ED7"/>
    <w:rsid w:val="0010042C"/>
    <w:rsid w:val="00104930"/>
    <w:rsid w:val="00107A37"/>
    <w:rsid w:val="00111DEA"/>
    <w:rsid w:val="00140553"/>
    <w:rsid w:val="001423CC"/>
    <w:rsid w:val="00142D83"/>
    <w:rsid w:val="0015129E"/>
    <w:rsid w:val="0015573B"/>
    <w:rsid w:val="001605D5"/>
    <w:rsid w:val="00180BA1"/>
    <w:rsid w:val="00183EAD"/>
    <w:rsid w:val="00185496"/>
    <w:rsid w:val="00191764"/>
    <w:rsid w:val="00196C3B"/>
    <w:rsid w:val="001A05A0"/>
    <w:rsid w:val="001B12D7"/>
    <w:rsid w:val="001D2271"/>
    <w:rsid w:val="001D302C"/>
    <w:rsid w:val="001D49A5"/>
    <w:rsid w:val="001D7D60"/>
    <w:rsid w:val="001E1AA4"/>
    <w:rsid w:val="001E69B5"/>
    <w:rsid w:val="001E793C"/>
    <w:rsid w:val="001F7E0C"/>
    <w:rsid w:val="00204F5C"/>
    <w:rsid w:val="00244D58"/>
    <w:rsid w:val="002529FF"/>
    <w:rsid w:val="00253952"/>
    <w:rsid w:val="00255554"/>
    <w:rsid w:val="0025562D"/>
    <w:rsid w:val="00256BF8"/>
    <w:rsid w:val="00266648"/>
    <w:rsid w:val="00266FA9"/>
    <w:rsid w:val="0027250E"/>
    <w:rsid w:val="0027755C"/>
    <w:rsid w:val="0028491C"/>
    <w:rsid w:val="00287381"/>
    <w:rsid w:val="002C3565"/>
    <w:rsid w:val="002C4BE0"/>
    <w:rsid w:val="002D35D1"/>
    <w:rsid w:val="002D78E4"/>
    <w:rsid w:val="002D7EFF"/>
    <w:rsid w:val="002E38B5"/>
    <w:rsid w:val="002F3D2D"/>
    <w:rsid w:val="002F4623"/>
    <w:rsid w:val="00311BD7"/>
    <w:rsid w:val="003152A0"/>
    <w:rsid w:val="003209AF"/>
    <w:rsid w:val="00342C19"/>
    <w:rsid w:val="003433EA"/>
    <w:rsid w:val="00376A1D"/>
    <w:rsid w:val="00396F10"/>
    <w:rsid w:val="003B5A3E"/>
    <w:rsid w:val="003C06B0"/>
    <w:rsid w:val="003C76D5"/>
    <w:rsid w:val="003D33EC"/>
    <w:rsid w:val="003D5DC2"/>
    <w:rsid w:val="003D7799"/>
    <w:rsid w:val="003E27B7"/>
    <w:rsid w:val="003E3336"/>
    <w:rsid w:val="003E77EF"/>
    <w:rsid w:val="003F7022"/>
    <w:rsid w:val="00425C1D"/>
    <w:rsid w:val="00433238"/>
    <w:rsid w:val="00457FBB"/>
    <w:rsid w:val="004738C9"/>
    <w:rsid w:val="00482272"/>
    <w:rsid w:val="00490846"/>
    <w:rsid w:val="004919D5"/>
    <w:rsid w:val="004A5A0A"/>
    <w:rsid w:val="004B076A"/>
    <w:rsid w:val="004B77E9"/>
    <w:rsid w:val="004C6AF7"/>
    <w:rsid w:val="004D3E6C"/>
    <w:rsid w:val="004D6F88"/>
    <w:rsid w:val="004E1615"/>
    <w:rsid w:val="004E27F1"/>
    <w:rsid w:val="004E4C99"/>
    <w:rsid w:val="004E7BB2"/>
    <w:rsid w:val="004F52BB"/>
    <w:rsid w:val="00513CDB"/>
    <w:rsid w:val="00527B5F"/>
    <w:rsid w:val="00530EBA"/>
    <w:rsid w:val="00532744"/>
    <w:rsid w:val="00532EE9"/>
    <w:rsid w:val="00556253"/>
    <w:rsid w:val="00557CAD"/>
    <w:rsid w:val="00565C3C"/>
    <w:rsid w:val="005A654A"/>
    <w:rsid w:val="005B7DA0"/>
    <w:rsid w:val="005C3D52"/>
    <w:rsid w:val="005D34C1"/>
    <w:rsid w:val="005E09E8"/>
    <w:rsid w:val="005E1CA8"/>
    <w:rsid w:val="005E348D"/>
    <w:rsid w:val="00613C74"/>
    <w:rsid w:val="00613D1E"/>
    <w:rsid w:val="006334F6"/>
    <w:rsid w:val="0065798F"/>
    <w:rsid w:val="00660A12"/>
    <w:rsid w:val="006634CC"/>
    <w:rsid w:val="00664CEF"/>
    <w:rsid w:val="00670AB3"/>
    <w:rsid w:val="006808FA"/>
    <w:rsid w:val="00682CAF"/>
    <w:rsid w:val="00690C8E"/>
    <w:rsid w:val="006974F4"/>
    <w:rsid w:val="006A0691"/>
    <w:rsid w:val="006B1F86"/>
    <w:rsid w:val="006B3D5A"/>
    <w:rsid w:val="006B6C3D"/>
    <w:rsid w:val="006C1141"/>
    <w:rsid w:val="006D1B8A"/>
    <w:rsid w:val="006D6F9B"/>
    <w:rsid w:val="006E4222"/>
    <w:rsid w:val="006E5574"/>
    <w:rsid w:val="0071558E"/>
    <w:rsid w:val="00715AFF"/>
    <w:rsid w:val="00716594"/>
    <w:rsid w:val="00740168"/>
    <w:rsid w:val="007449A8"/>
    <w:rsid w:val="0074681A"/>
    <w:rsid w:val="00751FFA"/>
    <w:rsid w:val="007552D3"/>
    <w:rsid w:val="00763A41"/>
    <w:rsid w:val="00766308"/>
    <w:rsid w:val="007663DB"/>
    <w:rsid w:val="0077300D"/>
    <w:rsid w:val="007767CC"/>
    <w:rsid w:val="007830FF"/>
    <w:rsid w:val="0078560F"/>
    <w:rsid w:val="007A0BF7"/>
    <w:rsid w:val="007B4450"/>
    <w:rsid w:val="007B6346"/>
    <w:rsid w:val="007B6B69"/>
    <w:rsid w:val="007C0821"/>
    <w:rsid w:val="007C3C52"/>
    <w:rsid w:val="007D2EC9"/>
    <w:rsid w:val="007E0481"/>
    <w:rsid w:val="007E16B0"/>
    <w:rsid w:val="0080421D"/>
    <w:rsid w:val="00806ACE"/>
    <w:rsid w:val="008076B6"/>
    <w:rsid w:val="00812448"/>
    <w:rsid w:val="00816C32"/>
    <w:rsid w:val="00817800"/>
    <w:rsid w:val="00826C1B"/>
    <w:rsid w:val="00831F66"/>
    <w:rsid w:val="0083289B"/>
    <w:rsid w:val="00863CF8"/>
    <w:rsid w:val="00871B92"/>
    <w:rsid w:val="00875DA5"/>
    <w:rsid w:val="00893869"/>
    <w:rsid w:val="0089426D"/>
    <w:rsid w:val="0089576F"/>
    <w:rsid w:val="008A1F62"/>
    <w:rsid w:val="008A7E5B"/>
    <w:rsid w:val="008B08D8"/>
    <w:rsid w:val="008B7B06"/>
    <w:rsid w:val="008E2F2B"/>
    <w:rsid w:val="00904DCB"/>
    <w:rsid w:val="00907C4B"/>
    <w:rsid w:val="00952A35"/>
    <w:rsid w:val="00952E5D"/>
    <w:rsid w:val="00962BA0"/>
    <w:rsid w:val="0096469B"/>
    <w:rsid w:val="00971898"/>
    <w:rsid w:val="00971C1D"/>
    <w:rsid w:val="009A5850"/>
    <w:rsid w:val="009A5BF6"/>
    <w:rsid w:val="009B6138"/>
    <w:rsid w:val="009C6E58"/>
    <w:rsid w:val="009D5BD2"/>
    <w:rsid w:val="009D725B"/>
    <w:rsid w:val="009F6DE5"/>
    <w:rsid w:val="00A10590"/>
    <w:rsid w:val="00A11D30"/>
    <w:rsid w:val="00A135BB"/>
    <w:rsid w:val="00A27025"/>
    <w:rsid w:val="00A57027"/>
    <w:rsid w:val="00A607C7"/>
    <w:rsid w:val="00A65309"/>
    <w:rsid w:val="00A662C6"/>
    <w:rsid w:val="00A76F18"/>
    <w:rsid w:val="00A85CBD"/>
    <w:rsid w:val="00AA4F13"/>
    <w:rsid w:val="00AC72D4"/>
    <w:rsid w:val="00AD1E64"/>
    <w:rsid w:val="00AD7B4F"/>
    <w:rsid w:val="00AF1ABB"/>
    <w:rsid w:val="00B026D9"/>
    <w:rsid w:val="00B12D65"/>
    <w:rsid w:val="00B312BC"/>
    <w:rsid w:val="00B33BAD"/>
    <w:rsid w:val="00B412C4"/>
    <w:rsid w:val="00B43A93"/>
    <w:rsid w:val="00B475F0"/>
    <w:rsid w:val="00B53CF5"/>
    <w:rsid w:val="00B572E4"/>
    <w:rsid w:val="00B60D82"/>
    <w:rsid w:val="00B65CCE"/>
    <w:rsid w:val="00B66AD6"/>
    <w:rsid w:val="00B81811"/>
    <w:rsid w:val="00B855A5"/>
    <w:rsid w:val="00B92CED"/>
    <w:rsid w:val="00B963C8"/>
    <w:rsid w:val="00BA7341"/>
    <w:rsid w:val="00BB0746"/>
    <w:rsid w:val="00BB4F9F"/>
    <w:rsid w:val="00BB6D0E"/>
    <w:rsid w:val="00BC5B91"/>
    <w:rsid w:val="00BC604E"/>
    <w:rsid w:val="00BD636F"/>
    <w:rsid w:val="00BE0652"/>
    <w:rsid w:val="00BF3020"/>
    <w:rsid w:val="00C2085B"/>
    <w:rsid w:val="00C238DB"/>
    <w:rsid w:val="00C30758"/>
    <w:rsid w:val="00C34E51"/>
    <w:rsid w:val="00C35371"/>
    <w:rsid w:val="00C4286F"/>
    <w:rsid w:val="00C50F9F"/>
    <w:rsid w:val="00C54FB9"/>
    <w:rsid w:val="00C62666"/>
    <w:rsid w:val="00C91A37"/>
    <w:rsid w:val="00C91D38"/>
    <w:rsid w:val="00CA24EE"/>
    <w:rsid w:val="00CA489F"/>
    <w:rsid w:val="00CA5093"/>
    <w:rsid w:val="00CB1B2E"/>
    <w:rsid w:val="00CB4E8D"/>
    <w:rsid w:val="00CB7B6E"/>
    <w:rsid w:val="00CC2C1C"/>
    <w:rsid w:val="00CD3B03"/>
    <w:rsid w:val="00CD55C3"/>
    <w:rsid w:val="00CD70A3"/>
    <w:rsid w:val="00CE2229"/>
    <w:rsid w:val="00CE2F4A"/>
    <w:rsid w:val="00CE3412"/>
    <w:rsid w:val="00CE4B96"/>
    <w:rsid w:val="00CF6849"/>
    <w:rsid w:val="00D04E9F"/>
    <w:rsid w:val="00D1592B"/>
    <w:rsid w:val="00D20037"/>
    <w:rsid w:val="00D330F5"/>
    <w:rsid w:val="00D3522B"/>
    <w:rsid w:val="00D40696"/>
    <w:rsid w:val="00D47942"/>
    <w:rsid w:val="00D502C0"/>
    <w:rsid w:val="00D526E6"/>
    <w:rsid w:val="00D544F3"/>
    <w:rsid w:val="00D67CB4"/>
    <w:rsid w:val="00D73574"/>
    <w:rsid w:val="00D777F8"/>
    <w:rsid w:val="00D86101"/>
    <w:rsid w:val="00D86DDC"/>
    <w:rsid w:val="00D86F62"/>
    <w:rsid w:val="00D9065A"/>
    <w:rsid w:val="00D90B6D"/>
    <w:rsid w:val="00DA1DAB"/>
    <w:rsid w:val="00DA3AF8"/>
    <w:rsid w:val="00DB7304"/>
    <w:rsid w:val="00DC5340"/>
    <w:rsid w:val="00DC7E1B"/>
    <w:rsid w:val="00DE3917"/>
    <w:rsid w:val="00DF1F2B"/>
    <w:rsid w:val="00DF5730"/>
    <w:rsid w:val="00E007FB"/>
    <w:rsid w:val="00E01553"/>
    <w:rsid w:val="00E10530"/>
    <w:rsid w:val="00E2012F"/>
    <w:rsid w:val="00E256D6"/>
    <w:rsid w:val="00E45D09"/>
    <w:rsid w:val="00E52920"/>
    <w:rsid w:val="00E87AAE"/>
    <w:rsid w:val="00E92817"/>
    <w:rsid w:val="00E92819"/>
    <w:rsid w:val="00E954DB"/>
    <w:rsid w:val="00EB1F87"/>
    <w:rsid w:val="00EB783C"/>
    <w:rsid w:val="00EC6DA7"/>
    <w:rsid w:val="00ED0224"/>
    <w:rsid w:val="00ED3030"/>
    <w:rsid w:val="00ED565A"/>
    <w:rsid w:val="00ED6298"/>
    <w:rsid w:val="00EE4189"/>
    <w:rsid w:val="00EE62C9"/>
    <w:rsid w:val="00EE64F3"/>
    <w:rsid w:val="00F01B88"/>
    <w:rsid w:val="00F1278C"/>
    <w:rsid w:val="00F12CDF"/>
    <w:rsid w:val="00F16FD8"/>
    <w:rsid w:val="00F22981"/>
    <w:rsid w:val="00F2324F"/>
    <w:rsid w:val="00F40C88"/>
    <w:rsid w:val="00F43988"/>
    <w:rsid w:val="00F846BF"/>
    <w:rsid w:val="00FA1C0A"/>
    <w:rsid w:val="00FC7049"/>
    <w:rsid w:val="00FD745C"/>
    <w:rsid w:val="00FD7C67"/>
    <w:rsid w:val="00FD7F58"/>
    <w:rsid w:val="00FE6B8B"/>
    <w:rsid w:val="00FF1F9D"/>
    <w:rsid w:val="00FF34E1"/>
    <w:rsid w:val="015CE13B"/>
    <w:rsid w:val="0A041F3D"/>
    <w:rsid w:val="0B08677F"/>
    <w:rsid w:val="0C7A832B"/>
    <w:rsid w:val="0CF92C60"/>
    <w:rsid w:val="0DB29957"/>
    <w:rsid w:val="0E6FBB31"/>
    <w:rsid w:val="0E7A34A3"/>
    <w:rsid w:val="0FAC6C35"/>
    <w:rsid w:val="12345501"/>
    <w:rsid w:val="127ABEB4"/>
    <w:rsid w:val="133CFC59"/>
    <w:rsid w:val="141832CF"/>
    <w:rsid w:val="157660E0"/>
    <w:rsid w:val="15976751"/>
    <w:rsid w:val="1AF1D670"/>
    <w:rsid w:val="1D9C3228"/>
    <w:rsid w:val="1DA59F77"/>
    <w:rsid w:val="1F1689E8"/>
    <w:rsid w:val="224065C6"/>
    <w:rsid w:val="24235E13"/>
    <w:rsid w:val="27B3A15E"/>
    <w:rsid w:val="27FBD0F7"/>
    <w:rsid w:val="29959ACF"/>
    <w:rsid w:val="2A1DD733"/>
    <w:rsid w:val="2AD688F5"/>
    <w:rsid w:val="2CCDC48F"/>
    <w:rsid w:val="2E492889"/>
    <w:rsid w:val="2FA0F1FF"/>
    <w:rsid w:val="2FC3AE2C"/>
    <w:rsid w:val="311614C5"/>
    <w:rsid w:val="34902DAF"/>
    <w:rsid w:val="34912083"/>
    <w:rsid w:val="35C066CC"/>
    <w:rsid w:val="368BDEA0"/>
    <w:rsid w:val="372F6C7C"/>
    <w:rsid w:val="39704AB4"/>
    <w:rsid w:val="39FE9E44"/>
    <w:rsid w:val="3A275631"/>
    <w:rsid w:val="3AB2E34A"/>
    <w:rsid w:val="3B17E967"/>
    <w:rsid w:val="3B4BFEF2"/>
    <w:rsid w:val="3C316CD8"/>
    <w:rsid w:val="3D719C34"/>
    <w:rsid w:val="4101E0D3"/>
    <w:rsid w:val="42C61F72"/>
    <w:rsid w:val="43EBD516"/>
    <w:rsid w:val="45D50C25"/>
    <w:rsid w:val="4831CA00"/>
    <w:rsid w:val="49A29F9E"/>
    <w:rsid w:val="4C58B1B9"/>
    <w:rsid w:val="4E3E472E"/>
    <w:rsid w:val="4E63B8BA"/>
    <w:rsid w:val="5237FF2B"/>
    <w:rsid w:val="52AA2333"/>
    <w:rsid w:val="52D046E9"/>
    <w:rsid w:val="55DC7165"/>
    <w:rsid w:val="591F5995"/>
    <w:rsid w:val="5A4008FA"/>
    <w:rsid w:val="5B6A772A"/>
    <w:rsid w:val="5E8DA680"/>
    <w:rsid w:val="5F51020B"/>
    <w:rsid w:val="5FA98B6D"/>
    <w:rsid w:val="60D83322"/>
    <w:rsid w:val="61370A20"/>
    <w:rsid w:val="61A8A51E"/>
    <w:rsid w:val="63E0C400"/>
    <w:rsid w:val="64664DD2"/>
    <w:rsid w:val="64E24447"/>
    <w:rsid w:val="667311FA"/>
    <w:rsid w:val="66B4C70E"/>
    <w:rsid w:val="6917A29C"/>
    <w:rsid w:val="69607912"/>
    <w:rsid w:val="7032857D"/>
    <w:rsid w:val="7075BFA2"/>
    <w:rsid w:val="7118B034"/>
    <w:rsid w:val="712FBA3F"/>
    <w:rsid w:val="73468DDE"/>
    <w:rsid w:val="7972E14C"/>
    <w:rsid w:val="7E3121DD"/>
    <w:rsid w:val="7E7D72ED"/>
    <w:rsid w:val="7EC0056F"/>
    <w:rsid w:val="7F2739C6"/>
    <w:rsid w:val="7FB1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8BB8C"/>
  <w15:docId w15:val="{2D4DC7A4-2112-4428-85C7-39CAAC82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76A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C1B"/>
  </w:style>
  <w:style w:type="paragraph" w:styleId="Footer">
    <w:name w:val="footer"/>
    <w:basedOn w:val="Normal"/>
    <w:link w:val="Foot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C1B"/>
  </w:style>
  <w:style w:type="table" w:styleId="TableGrid">
    <w:name w:val="Table Grid"/>
    <w:basedOn w:val="TableNormal"/>
    <w:uiPriority w:val="39"/>
    <w:rsid w:val="00826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C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6D1B8A"/>
  </w:style>
  <w:style w:type="character" w:customStyle="1" w:styleId="eop">
    <w:name w:val="eop"/>
    <w:basedOn w:val="DefaultParagraphFont"/>
    <w:rsid w:val="006D1B8A"/>
  </w:style>
  <w:style w:type="paragraph" w:styleId="ListParagraph">
    <w:name w:val="List Paragraph"/>
    <w:basedOn w:val="Normal"/>
    <w:uiPriority w:val="34"/>
    <w:qFormat/>
    <w:rsid w:val="00E87A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76A1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paragraph">
    <w:name w:val="paragraph"/>
    <w:basedOn w:val="Normal"/>
    <w:rsid w:val="00C35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1558E"/>
    <w:pPr>
      <w:widowControl w:val="0"/>
      <w:autoSpaceDE w:val="0"/>
      <w:autoSpaceDN w:val="0"/>
      <w:spacing w:before="11" w:after="0" w:line="240" w:lineRule="auto"/>
      <w:ind w:left="1119" w:hanging="272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1558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D5B810-0FAD-41CF-BBD8-6A402D36E18B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customXml/itemProps2.xml><?xml version="1.0" encoding="utf-8"?>
<ds:datastoreItem xmlns:ds="http://schemas.openxmlformats.org/officeDocument/2006/customXml" ds:itemID="{6BF41345-0A12-4448-AEBE-DB4634F27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B0667E-2EDF-4834-ACAE-B32A7BB35E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423</Words>
  <Characters>2416</Characters>
  <Application>Microsoft Office Word</Application>
  <DocSecurity>0</DocSecurity>
  <Lines>20</Lines>
  <Paragraphs>5</Paragraphs>
  <ScaleCrop>false</ScaleCrop>
  <Company>Irlam &amp; Cadishead College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Larsen-Taylor</dc:creator>
  <cp:keywords/>
  <cp:lastModifiedBy>Ms Y Morris</cp:lastModifiedBy>
  <cp:revision>81</cp:revision>
  <dcterms:created xsi:type="dcterms:W3CDTF">2026-07-06T13:15:00Z</dcterms:created>
  <dcterms:modified xsi:type="dcterms:W3CDTF">2026-07-21T08:56:00Z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Order">
    <vt:r8>110200</vt:r8>
  </property>
  <property fmtid="{D5CDD505-2E9C-101B-9397-08002B2CF9AE}" pid="4" name="MediaServiceImageTags">
    <vt:lpwstr/>
  </property>
  <property fmtid="{D5CDD505-2E9C-101B-9397-08002B2CF9AE}" pid="5" name="GrammarlyDocumentId">
    <vt:lpwstr>da66b81c-87ed-404b-94df-4074435703bb</vt:lpwstr>
  </property>
</Properties>
</file>